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6F22A5">
        <w:rPr>
          <w:rFonts w:ascii="Arial" w:hAnsi="Arial" w:cs="Arial"/>
          <w:b/>
          <w:sz w:val="30"/>
          <w:szCs w:val="30"/>
        </w:rPr>
        <w:t>60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024E15">
        <w:rPr>
          <w:rFonts w:ascii="Arial" w:hAnsi="Arial" w:cs="Arial"/>
          <w:b/>
          <w:sz w:val="30"/>
          <w:szCs w:val="30"/>
        </w:rPr>
        <w:t xml:space="preserve"> </w:t>
      </w:r>
      <w:r w:rsidR="006F22A5">
        <w:rPr>
          <w:rFonts w:ascii="Arial" w:hAnsi="Arial" w:cs="Arial"/>
          <w:b/>
          <w:sz w:val="30"/>
          <w:szCs w:val="30"/>
        </w:rPr>
        <w:t>Des low-cost pas si bon marché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22D7F" w:rsidRDefault="00416AE2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C81050">
        <w:rPr>
          <w:rFonts w:ascii="Arial" w:hAnsi="Arial" w:cs="Arial"/>
          <w:b/>
          <w:bCs/>
          <w:color w:val="000000"/>
        </w:rPr>
        <w:t>Sixième/Cycle 3 (ou début de Cinquième)</w:t>
      </w:r>
    </w:p>
    <w:p w:rsidR="00D22D7F" w:rsidRDefault="00205857" w:rsidP="00D22D7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C81050">
        <w:rPr>
          <w:rFonts w:ascii="Arial" w:hAnsi="Arial" w:cs="Arial"/>
          <w:b/>
          <w:bCs/>
          <w:color w:val="000000"/>
        </w:rPr>
        <w:t>Calculs numériques</w:t>
      </w:r>
    </w:p>
    <w:p w:rsidR="009565D5" w:rsidRDefault="009565D5" w:rsidP="009565D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</w:t>
      </w:r>
      <w:r w:rsidR="009265BB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</w:t>
      </w:r>
      <w:r w:rsidR="009265BB">
        <w:rPr>
          <w:rFonts w:ascii="Arial" w:hAnsi="Arial" w:cs="Arial"/>
          <w:b/>
          <w:bCs/>
          <w:color w:val="000000"/>
        </w:rPr>
        <w:t>10</w:t>
      </w:r>
      <w:r>
        <w:rPr>
          <w:rFonts w:ascii="Arial" w:hAnsi="Arial" w:cs="Arial"/>
          <w:b/>
          <w:bCs/>
          <w:color w:val="000000"/>
        </w:rPr>
        <w:t>/2025</w:t>
      </w:r>
    </w:p>
    <w:p w:rsidR="001F5A4A" w:rsidRDefault="001F5A4A" w:rsidP="00397B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C43FE" w:rsidRDefault="006F22A5" w:rsidP="009F3F81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Containers/UBF8T346G9.ms/WebArchiveCopyPasteTempFiles/com.microsoft.Word/768x432.jpg?_=1535108340"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84721" cy="3759200"/>
            <wp:effectExtent l="0" t="0" r="0" b="0"/>
            <wp:docPr id="1712712000" name="Image 2" descr="Ryanair и Wizz Air спират още полети от България - News.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yanair и Wizz Air спират още полети от България - News.b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893" cy="377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726612" w:rsidRDefault="00726612" w:rsidP="00901BA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6F22A5" w:rsidRDefault="00397B61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>
        <w:tab/>
      </w:r>
      <w:r w:rsidR="006F22A5">
        <w:rPr>
          <w:rFonts w:ascii="Arial" w:hAnsi="Arial" w:cs="Arial"/>
        </w:rPr>
        <w:t>Voyager en avion à des prix pas cher… C’est ce que vous proposent de très nombreuses compagnies aériennes dites « low-cost ». Aller à l’autre bout de l’Europe pour quelques dizaines d’euros, est une réalité qui n’existe qu’à certaines conditions</w:t>
      </w:r>
      <w:r w:rsidR="00FC0EBA">
        <w:rPr>
          <w:rFonts w:ascii="Arial" w:hAnsi="Arial" w:cs="Arial"/>
        </w:rPr>
        <w:t> !</w:t>
      </w:r>
      <w:r w:rsidR="006F22A5">
        <w:rPr>
          <w:rFonts w:ascii="Arial" w:hAnsi="Arial" w:cs="Arial"/>
        </w:rPr>
        <w:t xml:space="preserve"> </w:t>
      </w:r>
      <w:r w:rsidR="00FA4B49">
        <w:rPr>
          <w:rFonts w:ascii="Arial" w:hAnsi="Arial" w:cs="Arial"/>
        </w:rPr>
        <w:t>En effet,</w:t>
      </w:r>
      <w:r w:rsidR="006F22A5">
        <w:rPr>
          <w:rFonts w:ascii="Arial" w:hAnsi="Arial" w:cs="Arial"/>
        </w:rPr>
        <w:t xml:space="preserve"> au-delà du fameux </w:t>
      </w:r>
      <w:r w:rsidR="00817769">
        <w:rPr>
          <w:rFonts w:ascii="Arial" w:hAnsi="Arial" w:cs="Arial"/>
        </w:rPr>
        <w:t>« </w:t>
      </w:r>
      <w:r w:rsidR="006F22A5">
        <w:rPr>
          <w:rFonts w:ascii="Arial" w:hAnsi="Arial" w:cs="Arial"/>
        </w:rPr>
        <w:t>prix de base</w:t>
      </w:r>
      <w:r w:rsidR="00817769">
        <w:rPr>
          <w:rFonts w:ascii="Arial" w:hAnsi="Arial" w:cs="Arial"/>
        </w:rPr>
        <w:t> »</w:t>
      </w:r>
      <w:r w:rsidR="006F22A5">
        <w:rPr>
          <w:rFonts w:ascii="Arial" w:hAnsi="Arial" w:cs="Arial"/>
        </w:rPr>
        <w:t xml:space="preserve"> qui </w:t>
      </w:r>
      <w:r w:rsidR="00433280">
        <w:rPr>
          <w:rFonts w:ascii="Arial" w:hAnsi="Arial" w:cs="Arial"/>
        </w:rPr>
        <w:t>est</w:t>
      </w:r>
      <w:r w:rsidR="006F22A5">
        <w:rPr>
          <w:rFonts w:ascii="Arial" w:hAnsi="Arial" w:cs="Arial"/>
        </w:rPr>
        <w:t xml:space="preserve"> souvent mis en avant</w:t>
      </w:r>
      <w:r w:rsidR="002C2B48">
        <w:rPr>
          <w:rFonts w:ascii="Arial" w:hAnsi="Arial" w:cs="Arial"/>
        </w:rPr>
        <w:t xml:space="preserve"> dans les publicités</w:t>
      </w:r>
      <w:r w:rsidR="006F22A5">
        <w:rPr>
          <w:rFonts w:ascii="Arial" w:hAnsi="Arial" w:cs="Arial"/>
        </w:rPr>
        <w:t>, de nombreu</w:t>
      </w:r>
      <w:r w:rsidR="00CE2828">
        <w:rPr>
          <w:rFonts w:ascii="Arial" w:hAnsi="Arial" w:cs="Arial"/>
        </w:rPr>
        <w:t>x suppléments</w:t>
      </w:r>
      <w:r w:rsidR="006F22A5">
        <w:rPr>
          <w:rFonts w:ascii="Arial" w:hAnsi="Arial" w:cs="Arial"/>
        </w:rPr>
        <w:t xml:space="preserve"> – qui, autrefois, étaient considérés comme naturels et intégr</w:t>
      </w:r>
      <w:r w:rsidR="00E76498">
        <w:rPr>
          <w:rFonts w:ascii="Arial" w:hAnsi="Arial" w:cs="Arial"/>
        </w:rPr>
        <w:t>é</w:t>
      </w:r>
      <w:r w:rsidR="006F22A5">
        <w:rPr>
          <w:rFonts w:ascii="Arial" w:hAnsi="Arial" w:cs="Arial"/>
        </w:rPr>
        <w:t xml:space="preserve">s dans le prix d’un avion – font gonfler le </w:t>
      </w:r>
      <w:r w:rsidR="008E4A5B">
        <w:rPr>
          <w:rFonts w:ascii="Arial" w:hAnsi="Arial" w:cs="Arial"/>
        </w:rPr>
        <w:t>coût réel total</w:t>
      </w:r>
      <w:r w:rsidR="006F22A5">
        <w:rPr>
          <w:rFonts w:ascii="Arial" w:hAnsi="Arial" w:cs="Arial"/>
        </w:rPr>
        <w:t xml:space="preserve"> de manière assez impressionnante… et même parfois là où on ne l’attend pas.</w:t>
      </w:r>
      <w:r w:rsidR="00984AC6">
        <w:rPr>
          <w:rFonts w:ascii="Arial" w:hAnsi="Arial" w:cs="Arial"/>
        </w:rPr>
        <w:t xml:space="preserve"> Ce problème a pour objectif de </w:t>
      </w:r>
      <w:r w:rsidR="002F7D4E">
        <w:rPr>
          <w:rFonts w:ascii="Arial" w:hAnsi="Arial" w:cs="Arial"/>
        </w:rPr>
        <w:t>vous f</w:t>
      </w:r>
      <w:r w:rsidR="00984AC6">
        <w:rPr>
          <w:rFonts w:ascii="Arial" w:hAnsi="Arial" w:cs="Arial"/>
        </w:rPr>
        <w:t>aire penser à tous les coûts cachés derrière le mot « low-cost ».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84AC6">
        <w:rPr>
          <w:rFonts w:ascii="Arial" w:hAnsi="Arial" w:cs="Arial"/>
        </w:rPr>
        <w:t>C</w:t>
      </w:r>
      <w:r>
        <w:rPr>
          <w:rFonts w:ascii="Arial" w:hAnsi="Arial" w:cs="Arial"/>
        </w:rPr>
        <w:t>onsidérons l</w:t>
      </w:r>
      <w:r w:rsidR="00F24603">
        <w:rPr>
          <w:rFonts w:ascii="Arial" w:hAnsi="Arial" w:cs="Arial"/>
        </w:rPr>
        <w:t xml:space="preserve">’exemple du </w:t>
      </w:r>
      <w:r>
        <w:rPr>
          <w:rFonts w:ascii="Arial" w:hAnsi="Arial" w:cs="Arial"/>
        </w:rPr>
        <w:t>voyage de Mégane</w:t>
      </w:r>
      <w:r w:rsidR="00F24603">
        <w:rPr>
          <w:rFonts w:ascii="Arial" w:hAnsi="Arial" w:cs="Arial"/>
        </w:rPr>
        <w:t xml:space="preserve">, une collégienne, </w:t>
      </w:r>
      <w:r>
        <w:rPr>
          <w:rFonts w:ascii="Arial" w:hAnsi="Arial" w:cs="Arial"/>
        </w:rPr>
        <w:t xml:space="preserve">et de sa mère. Elles habitent </w:t>
      </w:r>
      <w:r w:rsidR="00817769">
        <w:rPr>
          <w:rFonts w:ascii="Arial" w:hAnsi="Arial" w:cs="Arial"/>
        </w:rPr>
        <w:t>en région parisienne</w:t>
      </w:r>
      <w:r>
        <w:rPr>
          <w:rFonts w:ascii="Arial" w:hAnsi="Arial" w:cs="Arial"/>
        </w:rPr>
        <w:t xml:space="preserve"> et</w:t>
      </w:r>
      <w:r w:rsidR="00190536">
        <w:rPr>
          <w:rFonts w:ascii="Arial" w:hAnsi="Arial" w:cs="Arial"/>
        </w:rPr>
        <w:t xml:space="preserve"> veulent </w:t>
      </w:r>
      <w:r>
        <w:rPr>
          <w:rFonts w:ascii="Arial" w:hAnsi="Arial" w:cs="Arial"/>
        </w:rPr>
        <w:t xml:space="preserve">visiter la magnifique Sicile. </w:t>
      </w:r>
      <w:r w:rsidR="00190536">
        <w:rPr>
          <w:rFonts w:ascii="Arial" w:hAnsi="Arial" w:cs="Arial"/>
        </w:rPr>
        <w:t>Elles</w:t>
      </w:r>
      <w:r>
        <w:rPr>
          <w:rFonts w:ascii="Arial" w:hAnsi="Arial" w:cs="Arial"/>
        </w:rPr>
        <w:t xml:space="preserve"> décide</w:t>
      </w:r>
      <w:r w:rsidR="00190536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donc d’acheter </w:t>
      </w:r>
      <w:r w:rsidR="00817769">
        <w:rPr>
          <w:rFonts w:ascii="Arial" w:hAnsi="Arial" w:cs="Arial"/>
        </w:rPr>
        <w:t>leurs</w:t>
      </w:r>
      <w:r>
        <w:rPr>
          <w:rFonts w:ascii="Arial" w:hAnsi="Arial" w:cs="Arial"/>
        </w:rPr>
        <w:t xml:space="preserve"> billet</w:t>
      </w:r>
      <w:r w:rsidR="0081776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974915">
        <w:rPr>
          <w:rFonts w:ascii="Arial" w:hAnsi="Arial" w:cs="Arial"/>
        </w:rPr>
        <w:t>du</w:t>
      </w:r>
      <w:r>
        <w:rPr>
          <w:rFonts w:ascii="Arial" w:hAnsi="Arial" w:cs="Arial"/>
        </w:rPr>
        <w:t xml:space="preserve"> vol suivant sur une compagnie low-cost</w:t>
      </w:r>
      <w:r w:rsidR="004066C5">
        <w:rPr>
          <w:rFonts w:ascii="Arial" w:hAnsi="Arial" w:cs="Arial"/>
        </w:rPr>
        <w:t xml:space="preserve"> (qu’on ne nommera pas !)</w:t>
      </w:r>
      <w:r>
        <w:rPr>
          <w:rFonts w:ascii="Arial" w:hAnsi="Arial" w:cs="Arial"/>
        </w:rPr>
        <w:t xml:space="preserve">: 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P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  <w:b/>
          <w:bCs/>
        </w:rPr>
      </w:pPr>
      <w:r w:rsidRPr="006F22A5">
        <w:rPr>
          <w:rFonts w:ascii="Arial" w:hAnsi="Arial" w:cs="Arial"/>
          <w:b/>
          <w:bCs/>
        </w:rPr>
        <w:t xml:space="preserve">PARIS-BEAUVAIS =&gt; </w:t>
      </w:r>
      <w:r>
        <w:rPr>
          <w:rFonts w:ascii="Arial" w:hAnsi="Arial" w:cs="Arial"/>
          <w:b/>
          <w:bCs/>
        </w:rPr>
        <w:t>CATANE</w:t>
      </w:r>
      <w:r w:rsidRPr="006F22A5">
        <w:rPr>
          <w:rFonts w:ascii="Arial" w:hAnsi="Arial" w:cs="Arial"/>
          <w:b/>
          <w:bCs/>
          <w:vertAlign w:val="superscript"/>
        </w:rPr>
        <w:t>(*)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 w:rsidRPr="00817769">
        <w:rPr>
          <w:rFonts w:ascii="Arial" w:hAnsi="Arial" w:cs="Arial"/>
          <w:b/>
          <w:bCs/>
        </w:rPr>
        <w:t>Vol aller</w:t>
      </w:r>
      <w:r w:rsidR="00817769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départ à 21H05 : Prix de base par personne : 39,09 €.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  <w:r w:rsidRPr="00817769">
        <w:rPr>
          <w:rFonts w:ascii="Arial" w:hAnsi="Arial" w:cs="Arial"/>
          <w:b/>
          <w:bCs/>
        </w:rPr>
        <w:t>Vol retour</w:t>
      </w:r>
      <w:r w:rsidR="00817769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départ à 05H50 : Prix de base par personne : 29,99 €.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E2828" w:rsidRDefault="006F22A5" w:rsidP="00CE28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 Calculer le prix de</w:t>
      </w:r>
      <w:r w:rsidR="009F3F8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deux billets si Mégane et sa mère ne payaient que le</w:t>
      </w:r>
      <w:r w:rsidR="00E85C5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prix de base.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17769" w:rsidRDefault="006F22A5" w:rsidP="006708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2) Lors de leur achat</w:t>
      </w:r>
      <w:r w:rsidR="00817769">
        <w:rPr>
          <w:rFonts w:ascii="Arial" w:hAnsi="Arial" w:cs="Arial"/>
        </w:rPr>
        <w:t xml:space="preserve"> en ligne</w:t>
      </w:r>
      <w:r>
        <w:rPr>
          <w:rFonts w:ascii="Arial" w:hAnsi="Arial" w:cs="Arial"/>
        </w:rPr>
        <w:t xml:space="preserve">, Mégane et sa mère se rendent </w:t>
      </w:r>
      <w:r w:rsidR="00670828">
        <w:rPr>
          <w:rFonts w:ascii="Arial" w:hAnsi="Arial" w:cs="Arial"/>
        </w:rPr>
        <w:t xml:space="preserve">compte </w:t>
      </w:r>
      <w:r>
        <w:rPr>
          <w:rFonts w:ascii="Arial" w:hAnsi="Arial" w:cs="Arial"/>
        </w:rPr>
        <w:t>qu’elles doivent acheter plusieurs suppléments :</w:t>
      </w:r>
    </w:p>
    <w:p w:rsidR="00744870" w:rsidRDefault="00744870" w:rsidP="0067082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- 1 valise enregistrée de 20 kg</w:t>
      </w:r>
      <w:r w:rsidR="009F3F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 27,49 € par vol</w:t>
      </w:r>
      <w:r w:rsidR="00865574">
        <w:rPr>
          <w:rFonts w:ascii="Arial" w:hAnsi="Arial" w:cs="Arial"/>
        </w:rPr>
        <w:t>.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- 1 petite valise en cabine </w:t>
      </w:r>
      <w:r w:rsidR="00670828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10 kg : 18,50 € par vol</w:t>
      </w:r>
      <w:r w:rsidR="00865574">
        <w:rPr>
          <w:rFonts w:ascii="Arial" w:hAnsi="Arial" w:cs="Arial"/>
        </w:rPr>
        <w:t>.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Le droit de s’asseoir à côté : 6,50 € </w:t>
      </w:r>
      <w:r w:rsidR="007523B5">
        <w:rPr>
          <w:rFonts w:ascii="Arial" w:hAnsi="Arial" w:cs="Arial"/>
        </w:rPr>
        <w:t>par</w:t>
      </w:r>
      <w:r>
        <w:rPr>
          <w:rFonts w:ascii="Arial" w:hAnsi="Arial" w:cs="Arial"/>
        </w:rPr>
        <w:t xml:space="preserve"> personne et par vol</w:t>
      </w:r>
      <w:r w:rsidR="00190536">
        <w:rPr>
          <w:rFonts w:ascii="Arial" w:hAnsi="Arial" w:cs="Arial"/>
        </w:rPr>
        <w:t>.</w:t>
      </w:r>
    </w:p>
    <w:p w:rsidR="00EB09B9" w:rsidRDefault="006F22A5" w:rsidP="00EB09B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Une assurance annulation : 16,18 € </w:t>
      </w:r>
      <w:r w:rsidR="007523B5">
        <w:rPr>
          <w:rFonts w:ascii="Arial" w:hAnsi="Arial" w:cs="Arial"/>
        </w:rPr>
        <w:t xml:space="preserve">par </w:t>
      </w:r>
      <w:r>
        <w:rPr>
          <w:rFonts w:ascii="Arial" w:hAnsi="Arial" w:cs="Arial"/>
        </w:rPr>
        <w:t>personne sur tout le voyage.</w:t>
      </w:r>
    </w:p>
    <w:p w:rsidR="00EB09B9" w:rsidRDefault="00EB09B9" w:rsidP="00EB09B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590DAA" w:rsidP="00EB09B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Calculer</w:t>
      </w:r>
      <w:r w:rsidR="006F22A5">
        <w:rPr>
          <w:rFonts w:ascii="Arial" w:hAnsi="Arial" w:cs="Arial"/>
        </w:rPr>
        <w:t xml:space="preserve"> le </w:t>
      </w:r>
      <w:r>
        <w:rPr>
          <w:rFonts w:ascii="Arial" w:hAnsi="Arial" w:cs="Arial"/>
        </w:rPr>
        <w:t xml:space="preserve">coût </w:t>
      </w:r>
      <w:r w:rsidR="006F22A5">
        <w:rPr>
          <w:rFonts w:ascii="Arial" w:hAnsi="Arial" w:cs="Arial"/>
        </w:rPr>
        <w:t>total de</w:t>
      </w:r>
      <w:r>
        <w:rPr>
          <w:rFonts w:ascii="Arial" w:hAnsi="Arial" w:cs="Arial"/>
        </w:rPr>
        <w:t>s suppléments</w:t>
      </w:r>
      <w:r w:rsidR="00CF6C47">
        <w:rPr>
          <w:rFonts w:ascii="Arial" w:hAnsi="Arial" w:cs="Arial"/>
        </w:rPr>
        <w:t>.</w:t>
      </w:r>
    </w:p>
    <w:p w:rsidR="009F3F81" w:rsidRPr="009F3F81" w:rsidRDefault="009F3F81" w:rsidP="006F22A5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9F3F81">
        <w:rPr>
          <w:rFonts w:ascii="Arial" w:hAnsi="Arial" w:cs="Arial"/>
          <w:i/>
          <w:iCs/>
        </w:rPr>
        <w:t xml:space="preserve">Précision : </w:t>
      </w:r>
      <w:r>
        <w:rPr>
          <w:rFonts w:ascii="Arial" w:hAnsi="Arial" w:cs="Arial"/>
          <w:i/>
          <w:iCs/>
        </w:rPr>
        <w:t>les</w:t>
      </w:r>
      <w:r w:rsidRPr="009F3F81">
        <w:rPr>
          <w:rFonts w:ascii="Arial" w:hAnsi="Arial" w:cs="Arial"/>
          <w:i/>
          <w:iCs/>
        </w:rPr>
        <w:t xml:space="preserve"> valises</w:t>
      </w:r>
      <w:r>
        <w:rPr>
          <w:rFonts w:ascii="Arial" w:hAnsi="Arial" w:cs="Arial"/>
          <w:i/>
          <w:iCs/>
        </w:rPr>
        <w:t xml:space="preserve"> sont</w:t>
      </w:r>
      <w:r w:rsidRPr="009F3F81">
        <w:rPr>
          <w:rFonts w:ascii="Arial" w:hAnsi="Arial" w:cs="Arial"/>
          <w:i/>
          <w:iCs/>
        </w:rPr>
        <w:t xml:space="preserve"> pour les deux voyageuses, et pas par voyageuse.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 Mais ce n’est pas tout ! Mégane et sa mère s</w:t>
      </w:r>
      <w:r w:rsidR="003700E5">
        <w:rPr>
          <w:rFonts w:ascii="Arial" w:hAnsi="Arial" w:cs="Arial"/>
        </w:rPr>
        <w:t xml:space="preserve">’aperçoivent </w:t>
      </w:r>
      <w:r>
        <w:rPr>
          <w:rFonts w:ascii="Arial" w:hAnsi="Arial" w:cs="Arial"/>
        </w:rPr>
        <w:t>au moment de leur voyage</w:t>
      </w:r>
      <w:r w:rsidR="003700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qu’il faut ajouter des </w:t>
      </w:r>
      <w:r w:rsidR="001E6BBD">
        <w:rPr>
          <w:rFonts w:ascii="Arial" w:hAnsi="Arial" w:cs="Arial"/>
        </w:rPr>
        <w:t xml:space="preserve">surcoûts </w:t>
      </w:r>
      <w:r w:rsidR="003700E5">
        <w:rPr>
          <w:rFonts w:ascii="Arial" w:hAnsi="Arial" w:cs="Arial"/>
        </w:rPr>
        <w:t>qu’elles n’avaient pas considérés au moment de leur achat :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Pour leur déplacement vers l’aéroport Paris-Beauvais, elles doivent prendre le train puis le bus, pour un coût total aller-retour de 34,90 € par personne (elles auraient payé </w:t>
      </w:r>
      <w:r w:rsidR="003700E5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€ par personne si elles étaient parties d’un autre aéroport</w:t>
      </w:r>
      <w:r w:rsidR="00817769">
        <w:rPr>
          <w:rFonts w:ascii="Arial" w:hAnsi="Arial" w:cs="Arial"/>
        </w:rPr>
        <w:t xml:space="preserve"> parisien comme Orly ou Roissy</w:t>
      </w:r>
      <w:r>
        <w:rPr>
          <w:rFonts w:ascii="Arial" w:hAnsi="Arial" w:cs="Arial"/>
        </w:rPr>
        <w:t xml:space="preserve">). 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Pour leur déplacement à Catane depuis ou vers l’aéroport, elles sont contraintes de prendre un taxi à 35 € le trajet car elles arrivent à une heure très tardive et repartent à une heure très matinale (elles auraient payé 4 €</w:t>
      </w:r>
      <w:r w:rsidR="007523B5">
        <w:rPr>
          <w:rFonts w:ascii="Arial" w:hAnsi="Arial" w:cs="Arial"/>
        </w:rPr>
        <w:t xml:space="preserve"> par </w:t>
      </w:r>
      <w:r>
        <w:rPr>
          <w:rFonts w:ascii="Arial" w:hAnsi="Arial" w:cs="Arial"/>
        </w:rPr>
        <w:t>personne</w:t>
      </w:r>
      <w:r w:rsidR="00590DAA">
        <w:rPr>
          <w:rFonts w:ascii="Arial" w:hAnsi="Arial" w:cs="Arial"/>
        </w:rPr>
        <w:t xml:space="preserve"> et par trajet</w:t>
      </w:r>
      <w:r>
        <w:rPr>
          <w:rFonts w:ascii="Arial" w:hAnsi="Arial" w:cs="Arial"/>
        </w:rPr>
        <w:t xml:space="preserve"> </w:t>
      </w:r>
      <w:r w:rsidR="00590DAA">
        <w:rPr>
          <w:rFonts w:ascii="Arial" w:hAnsi="Arial" w:cs="Arial"/>
        </w:rPr>
        <w:t>de bus</w:t>
      </w:r>
      <w:r>
        <w:rPr>
          <w:rFonts w:ascii="Arial" w:hAnsi="Arial" w:cs="Arial"/>
        </w:rPr>
        <w:t xml:space="preserve"> si elles étaient arrivées à des heures normales). 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590DAA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De plus,</w:t>
      </w:r>
      <w:r w:rsidR="006F22A5">
        <w:rPr>
          <w:rFonts w:ascii="Arial" w:hAnsi="Arial" w:cs="Arial"/>
        </w:rPr>
        <w:t xml:space="preserve"> </w:t>
      </w:r>
      <w:r w:rsidR="006F22A5">
        <w:rPr>
          <w:rFonts w:ascii="Arial" w:hAnsi="Arial" w:cs="Arial"/>
        </w:rPr>
        <w:t xml:space="preserve">Mégane </w:t>
      </w:r>
      <w:r w:rsidR="001E6BBD">
        <w:rPr>
          <w:rFonts w:ascii="Arial" w:hAnsi="Arial" w:cs="Arial"/>
        </w:rPr>
        <w:t>fait</w:t>
      </w:r>
      <w:r w:rsidR="006F22A5">
        <w:rPr>
          <w:rFonts w:ascii="Arial" w:hAnsi="Arial" w:cs="Arial"/>
        </w:rPr>
        <w:t xml:space="preserve"> la réflexion : « si nous étions parties le lendemain matin</w:t>
      </w:r>
      <w:r w:rsidR="006F22A5">
        <w:rPr>
          <w:rFonts w:ascii="Arial" w:hAnsi="Arial" w:cs="Arial"/>
        </w:rPr>
        <w:t xml:space="preserve"> et que nous étions reparties en fin de soirée</w:t>
      </w:r>
      <w:r w:rsidR="001E6BBD">
        <w:rPr>
          <w:rFonts w:ascii="Arial" w:hAnsi="Arial" w:cs="Arial"/>
        </w:rPr>
        <w:t xml:space="preserve"> la veille</w:t>
      </w:r>
      <w:r w:rsidR="006F22A5">
        <w:rPr>
          <w:rFonts w:ascii="Arial" w:hAnsi="Arial" w:cs="Arial"/>
        </w:rPr>
        <w:t xml:space="preserve">, nous aurions aussi économisé </w:t>
      </w:r>
      <w:r w:rsidR="006F22A5">
        <w:rPr>
          <w:rFonts w:ascii="Arial" w:hAnsi="Arial" w:cs="Arial"/>
        </w:rPr>
        <w:t>deux nuits</w:t>
      </w:r>
      <w:r w:rsidR="006F22A5">
        <w:rPr>
          <w:rFonts w:ascii="Arial" w:hAnsi="Arial" w:cs="Arial"/>
        </w:rPr>
        <w:t xml:space="preserve"> d’hôtel, à 85 € la nuit ».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F6C47" w:rsidRDefault="006F22A5" w:rsidP="00CF6C4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Calculer tous les surcoûts de déplacement du vo</w:t>
      </w:r>
      <w:r w:rsidR="003057D7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de Mégane et de sa mère du fait qu’elles partent de Paris-Beauvais et du fait </w:t>
      </w:r>
      <w:r w:rsidR="00817769">
        <w:rPr>
          <w:rFonts w:ascii="Arial" w:hAnsi="Arial" w:cs="Arial"/>
        </w:rPr>
        <w:t xml:space="preserve">des horaires des vols </w:t>
      </w:r>
      <w:r w:rsidR="001A4A35">
        <w:rPr>
          <w:rFonts w:ascii="Arial" w:hAnsi="Arial" w:cs="Arial"/>
        </w:rPr>
        <w:t>proposés</w:t>
      </w:r>
      <w:r w:rsidR="00817769">
        <w:rPr>
          <w:rFonts w:ascii="Arial" w:hAnsi="Arial" w:cs="Arial"/>
        </w:rPr>
        <w:t>.</w:t>
      </w:r>
    </w:p>
    <w:p w:rsidR="00CF6C47" w:rsidRDefault="00CF6C47" w:rsidP="00CF6C47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F6C47" w:rsidRPr="00CF6C47" w:rsidRDefault="00CF6C47" w:rsidP="00CF6C47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B14D62">
        <w:rPr>
          <w:rFonts w:ascii="Arial" w:hAnsi="Arial" w:cs="Arial"/>
          <w:i/>
          <w:iCs/>
          <w:u w:val="single"/>
        </w:rPr>
        <w:t>Remarque</w:t>
      </w:r>
      <w:r w:rsidRPr="00B14D62">
        <w:rPr>
          <w:rFonts w:ascii="Arial" w:hAnsi="Arial" w:cs="Arial"/>
          <w:i/>
          <w:iCs/>
        </w:rPr>
        <w:t xml:space="preserve"> : </w:t>
      </w:r>
      <w:r w:rsidRPr="00CF6C47">
        <w:rPr>
          <w:rFonts w:ascii="Arial" w:hAnsi="Arial" w:cs="Arial"/>
          <w:i/>
          <w:iCs/>
        </w:rPr>
        <w:t>le surcoût indique ce qu’elles payent en plus par rapport à un voyage où elles seraient parties d’un autre aéroport</w:t>
      </w:r>
      <w:r>
        <w:rPr>
          <w:rFonts w:ascii="Arial" w:hAnsi="Arial" w:cs="Arial"/>
          <w:i/>
          <w:iCs/>
        </w:rPr>
        <w:t xml:space="preserve"> parisien</w:t>
      </w:r>
      <w:r w:rsidRPr="00CF6C47">
        <w:rPr>
          <w:rFonts w:ascii="Arial" w:hAnsi="Arial" w:cs="Arial"/>
          <w:i/>
          <w:iCs/>
        </w:rPr>
        <w:t xml:space="preserve">, en partant </w:t>
      </w:r>
      <w:r>
        <w:rPr>
          <w:rFonts w:ascii="Arial" w:hAnsi="Arial" w:cs="Arial"/>
          <w:i/>
          <w:iCs/>
        </w:rPr>
        <w:t>en matinée</w:t>
      </w:r>
      <w:r w:rsidRPr="00CF6C47">
        <w:rPr>
          <w:rFonts w:ascii="Arial" w:hAnsi="Arial" w:cs="Arial"/>
          <w:i/>
          <w:iCs/>
        </w:rPr>
        <w:t xml:space="preserve"> et en revenant en fin d’après-midi.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17769" w:rsidRDefault="006F22A5" w:rsidP="0081776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 a) Déterminer le </w:t>
      </w:r>
      <w:r w:rsidR="001E6BBD">
        <w:rPr>
          <w:rFonts w:ascii="Arial" w:hAnsi="Arial" w:cs="Arial"/>
        </w:rPr>
        <w:t>coût</w:t>
      </w:r>
      <w:r>
        <w:rPr>
          <w:rFonts w:ascii="Arial" w:hAnsi="Arial" w:cs="Arial"/>
        </w:rPr>
        <w:t xml:space="preserve"> total</w:t>
      </w:r>
      <w:r w:rsidR="00952918">
        <w:rPr>
          <w:rFonts w:ascii="Arial" w:hAnsi="Arial" w:cs="Arial"/>
        </w:rPr>
        <w:t xml:space="preserve"> réel</w:t>
      </w:r>
      <w:r>
        <w:rPr>
          <w:rFonts w:ascii="Arial" w:hAnsi="Arial" w:cs="Arial"/>
        </w:rPr>
        <w:t xml:space="preserve"> du vo</w:t>
      </w:r>
      <w:r w:rsidR="0006363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="00063636">
        <w:rPr>
          <w:rFonts w:ascii="Arial" w:hAnsi="Arial" w:cs="Arial"/>
        </w:rPr>
        <w:t xml:space="preserve">en avion </w:t>
      </w:r>
      <w:r>
        <w:rPr>
          <w:rFonts w:ascii="Arial" w:hAnsi="Arial" w:cs="Arial"/>
        </w:rPr>
        <w:t>de Mégane et de sa mère</w:t>
      </w:r>
      <w:r w:rsidR="00817769">
        <w:rPr>
          <w:rFonts w:ascii="Arial" w:hAnsi="Arial" w:cs="Arial"/>
        </w:rPr>
        <w:t xml:space="preserve">, </w:t>
      </w:r>
      <w:r w:rsidR="00063636">
        <w:rPr>
          <w:rFonts w:ascii="Arial" w:hAnsi="Arial" w:cs="Arial"/>
        </w:rPr>
        <w:t>qui comprennent les coûts calculés aux questions 1) et 2) et les surcoûts de la question 3).</w:t>
      </w:r>
    </w:p>
    <w:p w:rsidR="00C81050" w:rsidRDefault="00C81050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Calculer le pourcentage</w:t>
      </w:r>
      <w:r w:rsidR="00590DAA">
        <w:rPr>
          <w:rFonts w:ascii="Arial" w:hAnsi="Arial" w:cs="Arial"/>
        </w:rPr>
        <w:t xml:space="preserve"> du </w:t>
      </w:r>
      <w:r w:rsidR="001E6BBD">
        <w:rPr>
          <w:rFonts w:ascii="Arial" w:hAnsi="Arial" w:cs="Arial"/>
        </w:rPr>
        <w:t>coût</w:t>
      </w:r>
      <w:r w:rsidR="00590DAA">
        <w:rPr>
          <w:rFonts w:ascii="Arial" w:hAnsi="Arial" w:cs="Arial"/>
        </w:rPr>
        <w:t xml:space="preserve"> total</w:t>
      </w:r>
      <w:r>
        <w:rPr>
          <w:rFonts w:ascii="Arial" w:hAnsi="Arial" w:cs="Arial"/>
        </w:rPr>
        <w:t xml:space="preserve"> </w:t>
      </w:r>
      <w:r w:rsidR="003C2B26">
        <w:rPr>
          <w:rFonts w:ascii="Arial" w:hAnsi="Arial" w:cs="Arial"/>
        </w:rPr>
        <w:t xml:space="preserve">réel du vol </w:t>
      </w:r>
      <w:r w:rsidR="00590DAA">
        <w:rPr>
          <w:rFonts w:ascii="Arial" w:hAnsi="Arial" w:cs="Arial"/>
        </w:rPr>
        <w:t xml:space="preserve">que représentent chacune des catégories suivantes : prix de base des billets, coût des </w:t>
      </w:r>
      <w:r w:rsidR="00B14D62">
        <w:rPr>
          <w:rFonts w:ascii="Arial" w:hAnsi="Arial" w:cs="Arial"/>
        </w:rPr>
        <w:t>suppléments</w:t>
      </w:r>
      <w:r w:rsidR="00590DAA">
        <w:rPr>
          <w:rFonts w:ascii="Arial" w:hAnsi="Arial" w:cs="Arial"/>
        </w:rPr>
        <w:t>, surcoûts d</w:t>
      </w:r>
      <w:r w:rsidR="00063636">
        <w:rPr>
          <w:rFonts w:ascii="Arial" w:hAnsi="Arial" w:cs="Arial"/>
        </w:rPr>
        <w:t>us</w:t>
      </w:r>
      <w:r w:rsidR="00590DAA">
        <w:rPr>
          <w:rFonts w:ascii="Arial" w:hAnsi="Arial" w:cs="Arial"/>
        </w:rPr>
        <w:t xml:space="preserve"> a</w:t>
      </w:r>
      <w:r w:rsidR="00B14D62">
        <w:rPr>
          <w:rFonts w:ascii="Arial" w:hAnsi="Arial" w:cs="Arial"/>
        </w:rPr>
        <w:t>u lieu de l’aéroport et aux horaires du vol.</w:t>
      </w:r>
      <w:r w:rsidR="00590DAA">
        <w:rPr>
          <w:rFonts w:ascii="Arial" w:hAnsi="Arial" w:cs="Arial"/>
        </w:rPr>
        <w:t xml:space="preserve"> </w:t>
      </w:r>
    </w:p>
    <w:p w:rsidR="00C81050" w:rsidRDefault="00C81050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90DAA" w:rsidRDefault="00590DAA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Représenter </w:t>
      </w:r>
      <w:r w:rsidR="003C2B26">
        <w:rPr>
          <w:rFonts w:ascii="Arial" w:hAnsi="Arial" w:cs="Arial"/>
        </w:rPr>
        <w:t>les pourcentages calculés</w:t>
      </w:r>
      <w:r w:rsidR="005279E7">
        <w:rPr>
          <w:rFonts w:ascii="Arial" w:hAnsi="Arial" w:cs="Arial"/>
        </w:rPr>
        <w:t xml:space="preserve"> à la question 4.b)</w:t>
      </w:r>
      <w:r>
        <w:rPr>
          <w:rFonts w:ascii="Arial" w:hAnsi="Arial" w:cs="Arial"/>
        </w:rPr>
        <w:t xml:space="preserve"> sur un diagramme circulaire. </w:t>
      </w:r>
    </w:p>
    <w:p w:rsidR="00590DAA" w:rsidRDefault="00590DAA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CE2828" w:rsidP="006F22A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5) Conclure : le vo</w:t>
      </w:r>
      <w:r w:rsidR="0006363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de Mégane et de sa mère est-il si bon marché ?</w:t>
      </w: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Pr="006F22A5" w:rsidRDefault="006F22A5" w:rsidP="006F22A5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6F22A5">
        <w:rPr>
          <w:rFonts w:ascii="Arial" w:hAnsi="Arial" w:cs="Arial"/>
          <w:i/>
          <w:iCs/>
          <w:sz w:val="18"/>
          <w:szCs w:val="18"/>
        </w:rPr>
        <w:t>(*) Les prix et horaires utilisés ont été ceux constatés ; ils ne re</w:t>
      </w:r>
      <w:r>
        <w:rPr>
          <w:rFonts w:ascii="Arial" w:hAnsi="Arial" w:cs="Arial"/>
          <w:i/>
          <w:iCs/>
          <w:sz w:val="18"/>
          <w:szCs w:val="18"/>
        </w:rPr>
        <w:t>f</w:t>
      </w:r>
      <w:r w:rsidRPr="006F22A5">
        <w:rPr>
          <w:rFonts w:ascii="Arial" w:hAnsi="Arial" w:cs="Arial"/>
          <w:i/>
          <w:iCs/>
          <w:sz w:val="18"/>
          <w:szCs w:val="18"/>
        </w:rPr>
        <w:t>lètent pas forcément ceux qui existeront dans le futur pour cette compagnie aérienne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F22A5" w:rsidRDefault="006F22A5" w:rsidP="009C43F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51DB3" w:rsidRDefault="00E51DB3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E51DB3" w:rsidRDefault="00E51DB3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AA3D46" w:rsidRDefault="00AA3D46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547480" w:rsidRDefault="00547480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B8086A" w:rsidRPr="00C33155" w:rsidRDefault="00B8086A" w:rsidP="00C3315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E17BBA" w:rsidRPr="00E17BBA" w:rsidRDefault="00E17BBA" w:rsidP="00E17BB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D724D" w:rsidRPr="00C33155" w:rsidRDefault="006D724D" w:rsidP="00B95725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sectPr w:rsidR="006D724D" w:rsidRPr="00C33155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595B" w:rsidRDefault="00BA595B">
      <w:r>
        <w:separator/>
      </w:r>
    </w:p>
  </w:endnote>
  <w:endnote w:type="continuationSeparator" w:id="0">
    <w:p w:rsidR="00BA595B" w:rsidRDefault="00BA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595B" w:rsidRDefault="00BA595B">
      <w:r>
        <w:separator/>
      </w:r>
    </w:p>
  </w:footnote>
  <w:footnote w:type="continuationSeparator" w:id="0">
    <w:p w:rsidR="00BA595B" w:rsidRDefault="00BA5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style="width:38.95pt;height:26.4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1"/>
  </w:num>
  <w:num w:numId="2" w16cid:durableId="1330401175">
    <w:abstractNumId w:val="12"/>
  </w:num>
  <w:num w:numId="3" w16cid:durableId="1573419669">
    <w:abstractNumId w:val="6"/>
  </w:num>
  <w:num w:numId="4" w16cid:durableId="613562487">
    <w:abstractNumId w:val="23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6"/>
  </w:num>
  <w:num w:numId="8" w16cid:durableId="1492142330">
    <w:abstractNumId w:val="18"/>
  </w:num>
  <w:num w:numId="9" w16cid:durableId="1132403496">
    <w:abstractNumId w:val="10"/>
  </w:num>
  <w:num w:numId="10" w16cid:durableId="2066098853">
    <w:abstractNumId w:val="3"/>
  </w:num>
  <w:num w:numId="11" w16cid:durableId="1933270994">
    <w:abstractNumId w:val="20"/>
  </w:num>
  <w:num w:numId="12" w16cid:durableId="613369461">
    <w:abstractNumId w:val="15"/>
  </w:num>
  <w:num w:numId="13" w16cid:durableId="356781996">
    <w:abstractNumId w:val="4"/>
  </w:num>
  <w:num w:numId="14" w16cid:durableId="1467821052">
    <w:abstractNumId w:val="17"/>
  </w:num>
  <w:num w:numId="15" w16cid:durableId="412555309">
    <w:abstractNumId w:val="22"/>
  </w:num>
  <w:num w:numId="16" w16cid:durableId="139419107">
    <w:abstractNumId w:val="5"/>
  </w:num>
  <w:num w:numId="17" w16cid:durableId="1928537543">
    <w:abstractNumId w:val="11"/>
  </w:num>
  <w:num w:numId="18" w16cid:durableId="1381713023">
    <w:abstractNumId w:val="1"/>
  </w:num>
  <w:num w:numId="19" w16cid:durableId="2074085822">
    <w:abstractNumId w:val="14"/>
  </w:num>
  <w:num w:numId="20" w16cid:durableId="514802953">
    <w:abstractNumId w:val="7"/>
  </w:num>
  <w:num w:numId="21" w16cid:durableId="529343649">
    <w:abstractNumId w:val="8"/>
  </w:num>
  <w:num w:numId="22" w16cid:durableId="2065980134">
    <w:abstractNumId w:val="24"/>
  </w:num>
  <w:num w:numId="23" w16cid:durableId="389767900">
    <w:abstractNumId w:val="13"/>
  </w:num>
  <w:num w:numId="24" w16cid:durableId="1896775651">
    <w:abstractNumId w:val="19"/>
  </w:num>
  <w:num w:numId="25" w16cid:durableId="130457928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636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36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A35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15C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BBD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B48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2F7D4E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7D7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0E5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B26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6C5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1E"/>
    <w:rsid w:val="004331CF"/>
    <w:rsid w:val="00433280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9E7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DAA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828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3EE6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2A5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870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3B5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769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574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A5B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6C7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5BB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918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915"/>
    <w:rsid w:val="00974C8F"/>
    <w:rsid w:val="009750EB"/>
    <w:rsid w:val="009751CF"/>
    <w:rsid w:val="00975430"/>
    <w:rsid w:val="00975B3E"/>
    <w:rsid w:val="00975B5E"/>
    <w:rsid w:val="00975DE2"/>
    <w:rsid w:val="0097658B"/>
    <w:rsid w:val="009765FC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AC6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D5E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3F81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4D62"/>
    <w:rsid w:val="00B15147"/>
    <w:rsid w:val="00B1532F"/>
    <w:rsid w:val="00B15336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6C8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95B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A9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1050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828"/>
    <w:rsid w:val="00CE2D18"/>
    <w:rsid w:val="00CE3A64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7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498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BCA"/>
    <w:rsid w:val="00E82D5B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5C51"/>
    <w:rsid w:val="00E869CA"/>
    <w:rsid w:val="00E872B5"/>
    <w:rsid w:val="00E87375"/>
    <w:rsid w:val="00E87543"/>
    <w:rsid w:val="00E8795B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09B9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05A5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03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49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0EBA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811D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8</cp:revision>
  <cp:lastPrinted>2025-10-27T16:55:00Z</cp:lastPrinted>
  <dcterms:created xsi:type="dcterms:W3CDTF">2025-10-27T16:55:00Z</dcterms:created>
  <dcterms:modified xsi:type="dcterms:W3CDTF">2025-10-27T17:04:00Z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